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203B" w:rsidRDefault="00D1203B">
      <w:pPr>
        <w:widowControl/>
        <w:jc w:val="left"/>
        <w:rPr>
          <w:rFonts w:ascii="Arial" w:hAnsi="Arial" w:cs="Arial"/>
          <w:sz w:val="20"/>
          <w:szCs w:val="20"/>
        </w:rPr>
      </w:pPr>
    </w:p>
    <w:p w:rsidR="00D1203B" w:rsidRDefault="00443245">
      <w:pPr>
        <w:pStyle w:val="3"/>
        <w:numPr>
          <w:ilvl w:val="0"/>
          <w:numId w:val="1"/>
        </w:numPr>
        <w:spacing w:before="0" w:after="0" w:line="412" w:lineRule="auto"/>
        <w:rPr>
          <w:rFonts w:ascii="Arial" w:hAnsi="Arial" w:cs="Arial"/>
          <w:b w:val="0"/>
          <w:bCs w:val="0"/>
          <w:kern w:val="0"/>
          <w:sz w:val="21"/>
          <w:szCs w:val="21"/>
        </w:rPr>
      </w:pPr>
      <w:r>
        <w:rPr>
          <w:lang w:val="ru-RU"/>
        </w:rPr>
        <w:t>Обзор</w:t>
      </w:r>
      <w:r w:rsidR="006247BB">
        <w:rPr>
          <w:rFonts w:ascii="Microsoft YaHei" w:eastAsia="Microsoft YaHei" w:hAnsi="Microsoft YaHei" w:cs="Microsoft YaHei" w:hint="eastAsia"/>
          <w:sz w:val="21"/>
          <w:szCs w:val="21"/>
        </w:rPr>
        <w:t xml:space="preserve">   </w:t>
      </w:r>
    </w:p>
    <w:p w:rsidR="00443245" w:rsidRDefault="00443245" w:rsidP="00443245">
      <w:pPr>
        <w:pStyle w:val="3"/>
        <w:spacing w:before="0" w:after="0" w:line="240" w:lineRule="auto"/>
        <w:rPr>
          <w:rFonts w:ascii="Arial" w:hAnsi="Arial" w:cs="Arial"/>
          <w:b w:val="0"/>
          <w:bCs w:val="0"/>
          <w:sz w:val="21"/>
          <w:szCs w:val="24"/>
          <w:lang w:val="ru-RU"/>
        </w:rPr>
      </w:pPr>
      <w:r w:rsidRPr="00443245">
        <w:rPr>
          <w:rFonts w:ascii="Arial" w:hAnsi="Arial" w:cs="Arial"/>
          <w:b w:val="0"/>
          <w:bCs w:val="0"/>
          <w:sz w:val="21"/>
          <w:szCs w:val="24"/>
        </w:rPr>
        <w:t>QB</w:t>
      </w:r>
      <w:r w:rsidRPr="00443245">
        <w:rPr>
          <w:rFonts w:ascii="Arial" w:hAnsi="Arial" w:cs="Arial"/>
          <w:b w:val="0"/>
          <w:bCs w:val="0"/>
          <w:sz w:val="21"/>
          <w:szCs w:val="24"/>
          <w:lang w:val="ru-RU"/>
        </w:rPr>
        <w:t>2042</w:t>
      </w:r>
      <w:r w:rsidRPr="00443245">
        <w:rPr>
          <w:rFonts w:ascii="Arial" w:hAnsi="Arial" w:cs="Arial"/>
          <w:b w:val="0"/>
          <w:bCs w:val="0"/>
          <w:sz w:val="21"/>
          <w:szCs w:val="24"/>
        </w:rPr>
        <w:t>SPG</w:t>
      </w:r>
      <w:r w:rsidRPr="00443245">
        <w:rPr>
          <w:rFonts w:ascii="Arial" w:hAnsi="Arial" w:cs="Arial"/>
          <w:b w:val="0"/>
          <w:bCs w:val="0"/>
          <w:sz w:val="21"/>
          <w:szCs w:val="24"/>
          <w:lang w:val="ru-RU"/>
        </w:rPr>
        <w:t xml:space="preserve"> - это уличный коммутатор </w:t>
      </w:r>
      <w:r w:rsidRPr="00443245">
        <w:rPr>
          <w:rFonts w:ascii="Arial" w:hAnsi="Arial" w:cs="Arial"/>
          <w:b w:val="0"/>
          <w:bCs w:val="0"/>
          <w:sz w:val="21"/>
          <w:szCs w:val="24"/>
        </w:rPr>
        <w:t>PoE</w:t>
      </w:r>
      <w:r w:rsidRPr="00443245">
        <w:rPr>
          <w:rFonts w:ascii="Arial" w:hAnsi="Arial" w:cs="Arial"/>
          <w:b w:val="0"/>
          <w:bCs w:val="0"/>
          <w:sz w:val="21"/>
          <w:szCs w:val="24"/>
          <w:lang w:val="ru-RU"/>
        </w:rPr>
        <w:t xml:space="preserve">. В прочный металлический корпус встроены </w:t>
      </w:r>
      <w:r w:rsidRPr="00443245">
        <w:rPr>
          <w:rFonts w:ascii="Arial" w:hAnsi="Arial" w:cs="Arial"/>
          <w:b w:val="0"/>
          <w:bCs w:val="0"/>
          <w:sz w:val="21"/>
          <w:szCs w:val="24"/>
        </w:rPr>
        <w:t>PoE</w:t>
      </w:r>
      <w:r w:rsidRPr="00443245">
        <w:rPr>
          <w:rFonts w:ascii="Arial" w:hAnsi="Arial" w:cs="Arial"/>
          <w:b w:val="0"/>
          <w:bCs w:val="0"/>
          <w:sz w:val="21"/>
          <w:szCs w:val="24"/>
          <w:lang w:val="ru-RU"/>
        </w:rPr>
        <w:t xml:space="preserve"> коммутатор, автоматический выключатель, вентилятор, оптический кросс, грозозащита. Коммутатор имеет степень защиты </w:t>
      </w:r>
      <w:r w:rsidRPr="00443245">
        <w:rPr>
          <w:rFonts w:ascii="Arial" w:hAnsi="Arial" w:cs="Arial"/>
          <w:b w:val="0"/>
          <w:bCs w:val="0"/>
          <w:sz w:val="21"/>
          <w:szCs w:val="24"/>
        </w:rPr>
        <w:t>IP</w:t>
      </w:r>
      <w:r w:rsidRPr="00443245">
        <w:rPr>
          <w:rFonts w:ascii="Arial" w:hAnsi="Arial" w:cs="Arial"/>
          <w:b w:val="0"/>
          <w:bCs w:val="0"/>
          <w:sz w:val="21"/>
          <w:szCs w:val="24"/>
          <w:lang w:val="ru-RU"/>
        </w:rPr>
        <w:t>55, может использоваться на открытом воздухе. Данная модель широко используется для видеонаблюдения, мониторинга лесов и пр.</w:t>
      </w:r>
      <w:r w:rsidRPr="00443245">
        <w:rPr>
          <w:rFonts w:ascii="Arial" w:hAnsi="Arial" w:cs="Arial" w:hint="eastAsia"/>
          <w:b w:val="0"/>
          <w:bCs w:val="0"/>
          <w:sz w:val="21"/>
          <w:szCs w:val="24"/>
          <w:lang w:val="ru-RU"/>
        </w:rPr>
        <w:t xml:space="preserve"> </w:t>
      </w:r>
    </w:p>
    <w:p w:rsidR="00D1203B" w:rsidRPr="00443245" w:rsidRDefault="00443245" w:rsidP="00443245">
      <w:pPr>
        <w:pStyle w:val="3"/>
        <w:numPr>
          <w:ilvl w:val="0"/>
          <w:numId w:val="1"/>
        </w:numPr>
        <w:spacing w:before="0" w:after="0" w:line="412" w:lineRule="auto"/>
        <w:rPr>
          <w:lang w:val="ru-RU"/>
        </w:rPr>
      </w:pPr>
      <w:r w:rsidRPr="00443245">
        <w:rPr>
          <w:lang w:val="ru-RU"/>
        </w:rPr>
        <w:t>Изображение</w:t>
      </w:r>
    </w:p>
    <w:p w:rsidR="00D1203B" w:rsidRDefault="006247BB">
      <w:pPr>
        <w:jc w:val="center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114300" distR="114300">
            <wp:extent cx="3329940" cy="2476500"/>
            <wp:effectExtent l="0" t="0" r="762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3B" w:rsidRDefault="00D1203B">
      <w:pPr>
        <w:jc w:val="center"/>
        <w:rPr>
          <w:rFonts w:ascii="Arial" w:hAnsi="Arial" w:cs="Arial"/>
          <w:kern w:val="0"/>
          <w:sz w:val="20"/>
          <w:szCs w:val="20"/>
        </w:rPr>
      </w:pPr>
    </w:p>
    <w:p w:rsidR="00D1203B" w:rsidRDefault="00A22B80">
      <w:pPr>
        <w:pStyle w:val="3"/>
        <w:numPr>
          <w:ilvl w:val="0"/>
          <w:numId w:val="1"/>
        </w:numPr>
        <w:spacing w:before="0" w:after="0" w:line="412" w:lineRule="auto"/>
      </w:pPr>
      <w:r>
        <w:rPr>
          <w:lang w:val="ru-RU"/>
        </w:rPr>
        <w:t>Особенности</w:t>
      </w:r>
    </w:p>
    <w:p w:rsidR="00A22B80" w:rsidRPr="00A22B80" w:rsidRDefault="00A22B80" w:rsidP="00A22B80"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>- Питание от сети переменного тока 220 В, встроенный блок питания 60 Вт 52</w:t>
      </w:r>
      <w:r w:rsidR="003721E0">
        <w:rPr>
          <w:rFonts w:ascii="Arial" w:hAnsi="Arial" w:cs="Arial"/>
          <w:kern w:val="0"/>
          <w:sz w:val="20"/>
          <w:szCs w:val="20"/>
          <w:lang w:val="ru-RU"/>
        </w:rPr>
        <w:t>В</w:t>
      </w:r>
      <w:bookmarkStart w:id="0" w:name="_GoBack"/>
      <w:bookmarkEnd w:id="0"/>
    </w:p>
    <w:p w:rsidR="00A22B80" w:rsidRPr="00A22B80" w:rsidRDefault="00A22B80" w:rsidP="00A22B80"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- 4 нисходящих </w:t>
      </w:r>
      <w:r w:rsidRPr="00A22B80">
        <w:rPr>
          <w:rFonts w:ascii="Arial" w:hAnsi="Arial" w:cs="Arial"/>
          <w:kern w:val="0"/>
          <w:sz w:val="20"/>
          <w:szCs w:val="20"/>
        </w:rPr>
        <w:t>PoE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порта 4*10/100/1000</w:t>
      </w:r>
      <w:r w:rsidRPr="00A22B80">
        <w:rPr>
          <w:rFonts w:ascii="Arial" w:hAnsi="Arial" w:cs="Arial"/>
          <w:kern w:val="0"/>
          <w:sz w:val="20"/>
          <w:szCs w:val="20"/>
        </w:rPr>
        <w:t>M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и два восходящих порта 2*1000/2500</w:t>
      </w:r>
      <w:r w:rsidRPr="00A22B80">
        <w:rPr>
          <w:rFonts w:ascii="Arial" w:hAnsi="Arial" w:cs="Arial"/>
          <w:kern w:val="0"/>
          <w:sz w:val="20"/>
          <w:szCs w:val="20"/>
        </w:rPr>
        <w:t>BASE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>-</w:t>
      </w:r>
      <w:r w:rsidRPr="00A22B80">
        <w:rPr>
          <w:rFonts w:ascii="Arial" w:hAnsi="Arial" w:cs="Arial"/>
          <w:kern w:val="0"/>
          <w:sz w:val="20"/>
          <w:szCs w:val="20"/>
        </w:rPr>
        <w:t>X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  <w:r w:rsidRPr="00A22B80">
        <w:rPr>
          <w:rFonts w:ascii="Arial" w:hAnsi="Arial" w:cs="Arial"/>
          <w:kern w:val="0"/>
          <w:sz w:val="20"/>
          <w:szCs w:val="20"/>
        </w:rPr>
        <w:t>SFP</w:t>
      </w:r>
    </w:p>
    <w:p w:rsidR="00A22B80" w:rsidRPr="00A22B80" w:rsidRDefault="00A22B80" w:rsidP="00A22B80"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- Защита от перенапряжения 6 КВ, защита от контактного разряда 6 КВ / защита от воздушного электростатического разряда 8 КВ</w:t>
      </w:r>
    </w:p>
    <w:p w:rsidR="00D1203B" w:rsidRPr="00A22B80" w:rsidRDefault="00A22B80" w:rsidP="00A22B80"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A22B80">
        <w:rPr>
          <w:rFonts w:ascii="Arial" w:hAnsi="Arial" w:cs="Arial"/>
          <w:kern w:val="0"/>
          <w:sz w:val="20"/>
          <w:szCs w:val="20"/>
          <w:lang w:val="ru-RU"/>
        </w:rPr>
        <w:t xml:space="preserve"> - Степень пылевлагозащиты корпуса </w:t>
      </w:r>
      <w:r w:rsidRPr="00A22B80">
        <w:rPr>
          <w:rFonts w:ascii="Arial" w:hAnsi="Arial" w:cs="Arial"/>
          <w:kern w:val="0"/>
          <w:sz w:val="20"/>
          <w:szCs w:val="20"/>
        </w:rPr>
        <w:t>IP</w:t>
      </w:r>
      <w:r w:rsidRPr="00A22B80">
        <w:rPr>
          <w:rFonts w:ascii="Arial" w:hAnsi="Arial" w:cs="Arial"/>
          <w:kern w:val="0"/>
          <w:sz w:val="20"/>
          <w:szCs w:val="20"/>
          <w:lang w:val="ru-RU"/>
        </w:rPr>
        <w:t>55, антикоррозийная обработка, подходит для длительного использования.</w:t>
      </w:r>
    </w:p>
    <w:p w:rsidR="00D1203B" w:rsidRPr="00A22B80" w:rsidRDefault="00D1203B"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  <w:lang w:val="ru-RU"/>
        </w:rPr>
      </w:pPr>
    </w:p>
    <w:p w:rsidR="00D1203B" w:rsidRDefault="00A22B80">
      <w:pPr>
        <w:pStyle w:val="3"/>
        <w:numPr>
          <w:ilvl w:val="0"/>
          <w:numId w:val="3"/>
        </w:numPr>
        <w:spacing w:before="0" w:after="0" w:line="412" w:lineRule="auto"/>
        <w:ind w:left="0" w:firstLine="0"/>
        <w:rPr>
          <w:rFonts w:ascii="Microsoft YaHei" w:eastAsia="Microsoft YaHei" w:hAnsi="Microsoft YaHei" w:cs="Microsoft YaHei"/>
        </w:rPr>
      </w:pPr>
      <w:r>
        <w:rPr>
          <w:rFonts w:ascii="Arial" w:hAnsi="Arial" w:cs="Arial"/>
          <w:lang w:val="ru-RU"/>
        </w:rPr>
        <w:t>Спецификация</w:t>
      </w:r>
      <w:r w:rsidR="006247BB">
        <w:t xml:space="preserve"> </w:t>
      </w:r>
      <w:r w:rsidR="006247BB">
        <w:rPr>
          <w:rFonts w:ascii="Microsoft YaHei" w:eastAsia="Microsoft YaHei" w:hAnsi="Microsoft YaHei" w:cs="Microsoft YaHei" w:hint="eastAsia"/>
        </w:rPr>
        <w:t xml:space="preserve"> </w:t>
      </w:r>
    </w:p>
    <w:tbl>
      <w:tblPr>
        <w:tblW w:w="508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  <w:gridCol w:w="16"/>
      </w:tblGrid>
      <w:tr w:rsidR="00D1203B">
        <w:trPr>
          <w:trHeight w:val="404"/>
          <w:jc w:val="center"/>
        </w:trPr>
        <w:tc>
          <w:tcPr>
            <w:tcW w:w="49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10909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8417"/>
            </w:tblGrid>
            <w:tr w:rsidR="00D1203B" w:rsidTr="00A259BD">
              <w:trPr>
                <w:trHeight w:val="292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Pr="00A22B80" w:rsidRDefault="00A22B8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Параметр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2B80" w:rsidRDefault="006247BB" w:rsidP="00A22B80">
                  <w:pPr>
                    <w:widowControl/>
                    <w:ind w:leftChars="105" w:left="419" w:hangingChars="99" w:hanging="199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  <w:r w:rsidR="00A22B80"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Значение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2B80">
                  <w:pPr>
                    <w:widowControl/>
                    <w:ind w:firstLineChars="100" w:firstLine="2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2B80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Напряжение питания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100-240В, 50-60 Гц</w:t>
                  </w:r>
                </w:p>
              </w:tc>
            </w:tr>
            <w:tr w:rsidR="00D1203B" w:rsidRPr="003721E0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Потребляемая мощность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59BD" w:rsidRDefault="00A259B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Собственное потребление &lt;5 Вт, максимальная мощность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- 55 Вт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Нисходящие порты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1~4 10/100/1000Base-T 30Вт PoE RJ45(IEEE 802.3af/at)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Восходящие порты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5~6 1000/2500Base-X SFP</w:t>
                  </w:r>
                </w:p>
              </w:tc>
            </w:tr>
            <w:tr w:rsidR="00D1203B" w:rsidTr="00A259BD">
              <w:trPr>
                <w:trHeight w:val="90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 порты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порты 1~4 поддерживают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IEEE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802.3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af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at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end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-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span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с максимальной мощностью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 Вт на один порт.</w:t>
                  </w:r>
                </w:p>
              </w:tc>
            </w:tr>
            <w:tr w:rsidR="00D1203B" w:rsidRPr="003721E0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Pr="00A259BD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Тип кабеля и расстояние передачи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59BD" w:rsidRDefault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до 100 м по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UTP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cat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5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/6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ind w:firstLineChars="50" w:firstLine="1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Соответствие стандартам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IEEE802.3, IEEE802.3u, IEEE802.3z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Пропускная способность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20 Гб/сек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Скорость коммутации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14.88Mpps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Буфер памят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 xml:space="preserve">448K </w:t>
                  </w:r>
                </w:p>
              </w:tc>
            </w:tr>
            <w:tr w:rsidR="00D1203B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Таблица MAC-адресов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2K</w:t>
                  </w:r>
                </w:p>
              </w:tc>
            </w:tr>
            <w:tr w:rsidR="00D1203B" w:rsidRPr="003721E0" w:rsidTr="00A259BD">
              <w:trPr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Индикаторы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3721E0" w:rsidRDefault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3721E0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Питание - красный</w:t>
                  </w:r>
                  <w:r w:rsidR="006247BB" w:rsidRPr="003721E0">
                    <w:rPr>
                      <w:rFonts w:ascii="Arial" w:hAnsi="Arial" w:cs="Arial" w:hint="eastAsia"/>
                      <w:kern w:val="0"/>
                      <w:sz w:val="20"/>
                      <w:szCs w:val="20"/>
                      <w:lang w:val="ru-RU"/>
                    </w:rPr>
                    <w:t xml:space="preserve">;  </w:t>
                  </w:r>
                </w:p>
                <w:p w:rsidR="00D1203B" w:rsidRPr="00A259BD" w:rsidRDefault="00A259BD">
                  <w:pPr>
                    <w:widowControl/>
                    <w:ind w:leftChars="95" w:left="199"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Восходящие порты 5, 6: зелене светодиоды указывают на соединение/действие</w:t>
                  </w:r>
                  <w:r w:rsidRPr="00A259BD">
                    <w:rPr>
                      <w:rFonts w:ascii="Arial" w:hAnsi="Arial" w:cs="Arial" w:hint="eastAsia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Нисходящие порты 1~4: На разъеме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RJ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45 зеленые светодиоды указывают на соединение/действие, желтые светодиоды указывают на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</w:p>
              </w:tc>
            </w:tr>
            <w:tr w:rsidR="00D1203B" w:rsidRPr="003721E0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Pr="00A259BD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Защит</w:t>
                  </w:r>
                  <w:r>
                    <w:rPr>
                      <w:rFonts w:ascii="Arial" w:eastAsia="Batang" w:hAnsi="Arial" w:cs="Arial"/>
                      <w:kern w:val="0"/>
                      <w:sz w:val="20"/>
                      <w:szCs w:val="20"/>
                      <w:lang w:val="ru-RU"/>
                    </w:rPr>
                    <w:t>а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59BD" w:rsidRDefault="00A259BD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Перенапряжение: 6 КВ, стандарт: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61000-4-5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ESD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: 6 КВ: контакт, 8 КВ: воздух, стандарт: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61000-4-2 </w:t>
                  </w:r>
                  <w:r w:rsidR="006247BB"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2</w:t>
                  </w:r>
                </w:p>
              </w:tc>
            </w:tr>
            <w:tr w:rsidR="00D1203B" w:rsidRPr="003721E0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Грозозащита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59BD" w:rsidRDefault="00A259BD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385 В переменного тока при 20 КА, 2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-40 = 70°, нижняя входная линия,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dxh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06-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fcs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/ 2 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r</w:t>
                  </w: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40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Pr="00A259BD" w:rsidRDefault="00A259BD">
                  <w:pPr>
                    <w:widowControl/>
                    <w:jc w:val="center"/>
                    <w:rPr>
                      <w:rFonts w:ascii="Arial" w:eastAsia="Batang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Диапазон рабочих температур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0℃~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65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℃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Температура хранения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-40℃~85℃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Влажность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0~95%(No condensation)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Габариты (Длина*Ширина*Высота)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6247BB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260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Материал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Металл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Default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белый</w:t>
                  </w:r>
                </w:p>
              </w:tc>
            </w:tr>
            <w:tr w:rsidR="00D1203B" w:rsidTr="00A259BD">
              <w:trPr>
                <w:trHeight w:val="324"/>
                <w:jc w:val="center"/>
              </w:trPr>
              <w:tc>
                <w:tcPr>
                  <w:tcW w:w="24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1203B" w:rsidRDefault="00A259BD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9BD">
                    <w:rPr>
                      <w:rFonts w:ascii="Arial" w:hAnsi="Arial" w:cs="Arial"/>
                      <w:sz w:val="20"/>
                      <w:szCs w:val="20"/>
                    </w:rPr>
                    <w:t>Вес нетто</w:t>
                  </w:r>
                </w:p>
              </w:tc>
              <w:tc>
                <w:tcPr>
                  <w:tcW w:w="841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1203B" w:rsidRPr="00A259BD" w:rsidRDefault="006247BB" w:rsidP="00A259BD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8</w:t>
                  </w:r>
                  <w:r w:rsidR="00A259B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кг</w:t>
                  </w:r>
                </w:p>
              </w:tc>
            </w:tr>
          </w:tbl>
          <w:p w:rsidR="00D1203B" w:rsidRDefault="00D1203B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D1203B" w:rsidRDefault="00D1203B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ind w:firstLineChars="300" w:firstLine="600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</w:p>
        </w:tc>
      </w:tr>
    </w:tbl>
    <w:p w:rsidR="00D1203B" w:rsidRDefault="00D1203B"/>
    <w:p w:rsidR="00D1203B" w:rsidRDefault="00D1203B"/>
    <w:p w:rsidR="00D1203B" w:rsidRDefault="00A259BD">
      <w:r w:rsidRPr="00A259BD">
        <w:rPr>
          <w:rFonts w:ascii="Arial" w:hAnsi="Arial" w:cs="Arial"/>
          <w:b/>
          <w:bCs/>
          <w:sz w:val="32"/>
          <w:szCs w:val="32"/>
        </w:rPr>
        <w:t xml:space="preserve">Структура </w:t>
      </w:r>
      <w:r w:rsidRPr="00A259BD">
        <w:rPr>
          <w:rFonts w:ascii="Arial" w:hAnsi="Arial" w:cs="Arial"/>
          <w:b/>
          <w:bCs/>
          <w:sz w:val="32"/>
          <w:szCs w:val="32"/>
        </w:rPr>
        <w:t></w:t>
      </w:r>
      <w:r w:rsidR="006247BB">
        <w:rPr>
          <w:rFonts w:ascii="SimSun" w:hAnsi="SimSun" w:cs="SimSun"/>
          <w:noProof/>
          <w:sz w:val="24"/>
          <w:lang w:val="ru-RU" w:eastAsia="ru-RU"/>
        </w:rPr>
        <w:drawing>
          <wp:inline distT="0" distB="0" distL="114300" distR="114300">
            <wp:extent cx="6699885" cy="4518660"/>
            <wp:effectExtent l="0" t="0" r="571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9885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03B" w:rsidRDefault="006247BB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114300" distR="114300">
            <wp:extent cx="6804660" cy="327660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3B" w:rsidRDefault="00D1203B">
      <w:pPr>
        <w:rPr>
          <w:rFonts w:ascii="Arial" w:hAnsi="Arial" w:cs="Arial"/>
          <w:sz w:val="20"/>
          <w:szCs w:val="20"/>
        </w:rPr>
      </w:pPr>
    </w:p>
    <w:p w:rsidR="00D1203B" w:rsidRDefault="00A259BD">
      <w:pPr>
        <w:pStyle w:val="3"/>
        <w:numPr>
          <w:ilvl w:val="0"/>
          <w:numId w:val="4"/>
        </w:numPr>
        <w:tabs>
          <w:tab w:val="center" w:pos="5386"/>
        </w:tabs>
        <w:spacing w:before="0" w:after="0" w:line="412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Информация для заказа</w:t>
      </w:r>
      <w:r w:rsidR="006247BB">
        <w:rPr>
          <w:rFonts w:ascii="Arial" w:hAnsi="Arial" w:cs="Arial" w:hint="eastAsia"/>
        </w:rPr>
        <w:tab/>
      </w:r>
    </w:p>
    <w:p w:rsidR="00D1203B" w:rsidRDefault="00D1203B">
      <w:pPr>
        <w:widowControl/>
        <w:jc w:val="left"/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8637"/>
      </w:tblGrid>
      <w:tr w:rsidR="00D1203B">
        <w:trPr>
          <w:trHeight w:val="440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203B" w:rsidRDefault="00D1203B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  <w:p w:rsidR="00D1203B" w:rsidRDefault="00A259BD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  <w:lang w:val="ru-RU"/>
              </w:rPr>
              <w:t>Версия</w:t>
            </w:r>
            <w:hyperlink r:id="rId11" w:anchor="/javascript:;" w:history="1"/>
          </w:p>
          <w:p w:rsidR="00D1203B" w:rsidRDefault="00D1203B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1203B" w:rsidRPr="00A259BD" w:rsidRDefault="00A259BD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168" w:lineRule="atLeast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eastAsia="Tahoma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Описание</w:t>
            </w:r>
          </w:p>
        </w:tc>
      </w:tr>
      <w:tr w:rsidR="00D1203B" w:rsidRPr="003721E0">
        <w:trPr>
          <w:trHeight w:val="1316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203B" w:rsidRDefault="006247BB">
            <w:pPr>
              <w:widowControl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QB2042SPG</w:t>
            </w: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1203B" w:rsidRPr="00A259BD" w:rsidRDefault="00A259BD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Уличный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PoE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коммутатор</w:t>
            </w:r>
          </w:p>
          <w:p w:rsidR="00D1203B" w:rsidRPr="003721E0" w:rsidRDefault="006247BB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AC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 100~240</w:t>
            </w:r>
            <w:r w:rsidR="00A259BD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В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, 50/60</w:t>
            </w:r>
            <w:r w:rsidR="00A259BD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Гц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, 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IN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; </w:t>
            </w:r>
          </w:p>
          <w:p w:rsidR="00D1203B" w:rsidRPr="00A259BD" w:rsidRDefault="006247BB" w:rsidP="00A259BD">
            <w:pPr>
              <w:widowControl/>
              <w:tabs>
                <w:tab w:val="left" w:pos="394"/>
              </w:tabs>
              <w:jc w:val="left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</w:pP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4*10/100/1000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PoE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RJ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45 </w:t>
            </w:r>
            <w:r w:rsidR="00A259BD"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, 2*1000/2500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BASE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SFP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 w:rsidR="00A259BD"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A259BD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.</w:t>
            </w:r>
          </w:p>
        </w:tc>
      </w:tr>
    </w:tbl>
    <w:p w:rsidR="00D1203B" w:rsidRPr="00A259BD" w:rsidRDefault="00D1203B">
      <w:pPr>
        <w:widowControl/>
        <w:jc w:val="left"/>
        <w:rPr>
          <w:rFonts w:ascii="Arial" w:hAnsi="Arial" w:cs="Arial"/>
          <w:sz w:val="20"/>
          <w:szCs w:val="20"/>
          <w:lang w:val="ru-RU"/>
        </w:rPr>
      </w:pPr>
    </w:p>
    <w:sectPr w:rsidR="00D1203B" w:rsidRPr="00A259BD">
      <w:headerReference w:type="default" r:id="rId12"/>
      <w:footerReference w:type="default" r:id="rId13"/>
      <w:pgSz w:w="11906" w:h="16838"/>
      <w:pgMar w:top="1191" w:right="567" w:bottom="1191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8A" w:rsidRDefault="00C2768A">
      <w:r>
        <w:separator/>
      </w:r>
    </w:p>
  </w:endnote>
  <w:endnote w:type="continuationSeparator" w:id="0">
    <w:p w:rsidR="00C2768A" w:rsidRDefault="00C2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3B" w:rsidRDefault="006247BB">
    <w:pPr>
      <w:pStyle w:val="a3"/>
      <w:rPr>
        <w:b/>
        <w:bCs/>
        <w:sz w:val="24"/>
        <w:szCs w:val="24"/>
      </w:rPr>
    </w:pPr>
    <w:r>
      <w:rPr>
        <w:b/>
        <w:bCs/>
        <w:sz w:val="24"/>
        <w:szCs w:val="24"/>
      </w:rPr>
      <w:t>ShenZhen N-net High-Tech Co., Ltd.</w:t>
    </w:r>
  </w:p>
  <w:p w:rsidR="00D1203B" w:rsidRDefault="006247BB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ADD.:5-6floor,</w:t>
    </w:r>
    <w:r>
      <w:rPr>
        <w:sz w:val="22"/>
        <w:szCs w:val="22"/>
      </w:rPr>
      <w:t>B,Building,No.2,Tongfuyu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Industrial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Zone,Gankeng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Community,JihuaStreet,Longgang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District,Shenzhen</w:t>
    </w:r>
    <w:r>
      <w:rPr>
        <w:rFonts w:hint="eastAsia"/>
        <w:sz w:val="22"/>
        <w:szCs w:val="22"/>
      </w:rPr>
      <w:t>, 518129,China</w:t>
    </w:r>
  </w:p>
  <w:p w:rsidR="00D1203B" w:rsidRDefault="006247BB">
    <w:pPr>
      <w:pStyle w:val="a3"/>
    </w:pPr>
    <w:r>
      <w:rPr>
        <w:rFonts w:hint="eastAsia"/>
        <w:sz w:val="22"/>
        <w:szCs w:val="22"/>
      </w:rPr>
      <w:t xml:space="preserve">Tel: +86-755-8387 4688 Fax: +86-755-83420578 E-mail: </w:t>
    </w:r>
    <w:hyperlink r:id="rId1" w:history="1">
      <w:r>
        <w:rPr>
          <w:rStyle w:val="a9"/>
          <w:rFonts w:hint="eastAsia"/>
          <w:sz w:val="22"/>
          <w:szCs w:val="22"/>
        </w:rPr>
        <w:t>sales@n-net.com.cn</w:t>
      </w:r>
    </w:hyperlink>
    <w:r>
      <w:rPr>
        <w:rFonts w:hint="eastAsia"/>
        <w:sz w:val="22"/>
        <w:szCs w:val="22"/>
      </w:rPr>
      <w:t xml:space="preserve"> Web:http://www.n-net.com.cn</w: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1203B" w:rsidRDefault="006247B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21E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" filled="f" stroked="f" strokeweight="1.25pt">
              <v:textbox style="mso-fit-shape-to-text:t" inset="0,0,0,0">
                <w:txbxContent>
                  <w:p w:rsidR="00D1203B" w:rsidRDefault="006247B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21E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  <w:p w:rsidR="00D1203B" w:rsidRDefault="006247BB">
    <w:pPr>
      <w:pStyle w:val="a3"/>
    </w:pP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8A" w:rsidRDefault="00C2768A">
      <w:r>
        <w:separator/>
      </w:r>
    </w:p>
  </w:footnote>
  <w:footnote w:type="continuationSeparator" w:id="0">
    <w:p w:rsidR="00C2768A" w:rsidRDefault="00C2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3B" w:rsidRDefault="006247BB">
    <w:pPr>
      <w:pStyle w:val="a5"/>
      <w:pBdr>
        <w:bottom w:val="none" w:sz="0" w:space="0" w:color="auto"/>
      </w:pBdr>
    </w:pPr>
    <w:r>
      <w:rPr>
        <w:rFonts w:hint="eastAsia"/>
        <w:noProof/>
        <w:lang w:val="ru-RU" w:eastAsia="ru-RU"/>
      </w:rPr>
      <w:drawing>
        <wp:inline distT="0" distB="0" distL="114300" distR="114300">
          <wp:extent cx="6833235" cy="2017395"/>
          <wp:effectExtent l="0" t="0" r="5715" b="1905"/>
          <wp:docPr id="26" name="图片 1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11" descr="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3235" cy="201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2338070</wp:posOffset>
              </wp:positionH>
              <wp:positionV relativeFrom="paragraph">
                <wp:posOffset>457200</wp:posOffset>
              </wp:positionV>
              <wp:extent cx="4214495" cy="822325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4495" cy="82232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1203B" w:rsidRDefault="00443245">
                          <w:pP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 xml:space="preserve">Уличный коммутатор PoE </w:t>
                          </w:r>
                          <w:r w:rsidR="006247BB"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QB2042SPG</w:t>
                          </w:r>
                        </w:p>
                      </w:txbxContent>
                    </wps:txbx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4.1pt;margin-top:36pt;width:331.85pt;height:6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" filled="f" stroked="f" strokeweight="1.25pt">
              <v:textbox>
                <w:txbxContent>
                  <w:p w:rsidR="00D1203B" w:rsidRDefault="00443245">
                    <w:pP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 xml:space="preserve">Уличный коммутатор PoE </w:t>
                    </w:r>
                    <w:r w:rsidR="006247BB"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>QB2042SPG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F591"/>
    <w:multiLevelType w:val="singleLevel"/>
    <w:tmpl w:val="313BF59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566F4F0"/>
    <w:multiLevelType w:val="singleLevel"/>
    <w:tmpl w:val="4566F4F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0F61A7"/>
    <w:multiLevelType w:val="multilevel"/>
    <w:tmpl w:val="590F61A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5A064BD"/>
    <w:multiLevelType w:val="multilevel"/>
    <w:tmpl w:val="65A064B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DVjMmVmMTk5NjU5MjdmNDg2OTJmOWNmOWY5MTQifQ=="/>
  </w:docVars>
  <w:rsids>
    <w:rsidRoot w:val="00172A27"/>
    <w:rsid w:val="000067DE"/>
    <w:rsid w:val="00052BFE"/>
    <w:rsid w:val="00097003"/>
    <w:rsid w:val="000A2A96"/>
    <w:rsid w:val="000C6BD4"/>
    <w:rsid w:val="000D1946"/>
    <w:rsid w:val="00104E04"/>
    <w:rsid w:val="001539C0"/>
    <w:rsid w:val="00172A27"/>
    <w:rsid w:val="001B1191"/>
    <w:rsid w:val="001D00D3"/>
    <w:rsid w:val="001F7EC5"/>
    <w:rsid w:val="00246B00"/>
    <w:rsid w:val="00251C52"/>
    <w:rsid w:val="00287F44"/>
    <w:rsid w:val="00294A83"/>
    <w:rsid w:val="0029742B"/>
    <w:rsid w:val="002C1EB2"/>
    <w:rsid w:val="002C653B"/>
    <w:rsid w:val="00302A8B"/>
    <w:rsid w:val="00325477"/>
    <w:rsid w:val="0034626A"/>
    <w:rsid w:val="00357FF8"/>
    <w:rsid w:val="003645DB"/>
    <w:rsid w:val="00367B85"/>
    <w:rsid w:val="003721E0"/>
    <w:rsid w:val="003814A8"/>
    <w:rsid w:val="003822B2"/>
    <w:rsid w:val="003C0AF0"/>
    <w:rsid w:val="003C527F"/>
    <w:rsid w:val="003E439C"/>
    <w:rsid w:val="003F206F"/>
    <w:rsid w:val="003F478C"/>
    <w:rsid w:val="004132CB"/>
    <w:rsid w:val="0042445D"/>
    <w:rsid w:val="004402EF"/>
    <w:rsid w:val="00443245"/>
    <w:rsid w:val="00485A72"/>
    <w:rsid w:val="00497682"/>
    <w:rsid w:val="004A0CA9"/>
    <w:rsid w:val="004C25C0"/>
    <w:rsid w:val="004E0ABA"/>
    <w:rsid w:val="004F01DB"/>
    <w:rsid w:val="00507414"/>
    <w:rsid w:val="00577977"/>
    <w:rsid w:val="005B1647"/>
    <w:rsid w:val="005B48E4"/>
    <w:rsid w:val="005C3818"/>
    <w:rsid w:val="005C3CDF"/>
    <w:rsid w:val="006247BB"/>
    <w:rsid w:val="00656749"/>
    <w:rsid w:val="0066392F"/>
    <w:rsid w:val="0068664D"/>
    <w:rsid w:val="0068708C"/>
    <w:rsid w:val="006A39EA"/>
    <w:rsid w:val="006C1A69"/>
    <w:rsid w:val="006C2886"/>
    <w:rsid w:val="006C70AD"/>
    <w:rsid w:val="006C754F"/>
    <w:rsid w:val="0073336E"/>
    <w:rsid w:val="007372CC"/>
    <w:rsid w:val="007424EE"/>
    <w:rsid w:val="00745A24"/>
    <w:rsid w:val="00761DC4"/>
    <w:rsid w:val="00775548"/>
    <w:rsid w:val="00796059"/>
    <w:rsid w:val="007A5DE1"/>
    <w:rsid w:val="007B1B1F"/>
    <w:rsid w:val="007C37FA"/>
    <w:rsid w:val="007C6784"/>
    <w:rsid w:val="008134B7"/>
    <w:rsid w:val="00817978"/>
    <w:rsid w:val="00834A1D"/>
    <w:rsid w:val="00873A97"/>
    <w:rsid w:val="008A258C"/>
    <w:rsid w:val="008B1CA9"/>
    <w:rsid w:val="008B61FD"/>
    <w:rsid w:val="008C664F"/>
    <w:rsid w:val="008D233F"/>
    <w:rsid w:val="008E0193"/>
    <w:rsid w:val="00913690"/>
    <w:rsid w:val="00933AAC"/>
    <w:rsid w:val="00966CCB"/>
    <w:rsid w:val="009874C4"/>
    <w:rsid w:val="009A0070"/>
    <w:rsid w:val="009A72D4"/>
    <w:rsid w:val="009C78BC"/>
    <w:rsid w:val="00A22B80"/>
    <w:rsid w:val="00A259BD"/>
    <w:rsid w:val="00A43A0E"/>
    <w:rsid w:val="00A6605B"/>
    <w:rsid w:val="00A7393A"/>
    <w:rsid w:val="00A84811"/>
    <w:rsid w:val="00A93FA4"/>
    <w:rsid w:val="00AB2F6F"/>
    <w:rsid w:val="00AD6E23"/>
    <w:rsid w:val="00AE4F82"/>
    <w:rsid w:val="00B30BB7"/>
    <w:rsid w:val="00B317F6"/>
    <w:rsid w:val="00BA0159"/>
    <w:rsid w:val="00BB3620"/>
    <w:rsid w:val="00C06D74"/>
    <w:rsid w:val="00C2768A"/>
    <w:rsid w:val="00C34819"/>
    <w:rsid w:val="00C663C0"/>
    <w:rsid w:val="00C95267"/>
    <w:rsid w:val="00CC278B"/>
    <w:rsid w:val="00D1203B"/>
    <w:rsid w:val="00D3395F"/>
    <w:rsid w:val="00D35A26"/>
    <w:rsid w:val="00D371F4"/>
    <w:rsid w:val="00D45775"/>
    <w:rsid w:val="00D56BEC"/>
    <w:rsid w:val="00D83B98"/>
    <w:rsid w:val="00DB30F3"/>
    <w:rsid w:val="00DB6580"/>
    <w:rsid w:val="00DB67A5"/>
    <w:rsid w:val="00DD0D83"/>
    <w:rsid w:val="00E0234C"/>
    <w:rsid w:val="00E34B9E"/>
    <w:rsid w:val="00E34CAD"/>
    <w:rsid w:val="00E50992"/>
    <w:rsid w:val="00E774FB"/>
    <w:rsid w:val="00ED1BCC"/>
    <w:rsid w:val="00EE29C1"/>
    <w:rsid w:val="00F25D7B"/>
    <w:rsid w:val="01A8449D"/>
    <w:rsid w:val="01CC78A2"/>
    <w:rsid w:val="01D75DC1"/>
    <w:rsid w:val="02355837"/>
    <w:rsid w:val="02EA69E8"/>
    <w:rsid w:val="03113BD6"/>
    <w:rsid w:val="03F3280E"/>
    <w:rsid w:val="04080FC6"/>
    <w:rsid w:val="045246EB"/>
    <w:rsid w:val="05141556"/>
    <w:rsid w:val="07820DE8"/>
    <w:rsid w:val="093960D3"/>
    <w:rsid w:val="093E59B3"/>
    <w:rsid w:val="0A00107A"/>
    <w:rsid w:val="0A6270EA"/>
    <w:rsid w:val="0ACA77CC"/>
    <w:rsid w:val="0AD87C96"/>
    <w:rsid w:val="0B526697"/>
    <w:rsid w:val="0D032D17"/>
    <w:rsid w:val="0D1E7331"/>
    <w:rsid w:val="0EA07C90"/>
    <w:rsid w:val="0F177E5A"/>
    <w:rsid w:val="0F2D3A0E"/>
    <w:rsid w:val="0F57492E"/>
    <w:rsid w:val="11D32C5D"/>
    <w:rsid w:val="12DF2A9D"/>
    <w:rsid w:val="12E955DC"/>
    <w:rsid w:val="15001CD4"/>
    <w:rsid w:val="173106B2"/>
    <w:rsid w:val="192A2636"/>
    <w:rsid w:val="1A4056C7"/>
    <w:rsid w:val="1A797B9B"/>
    <w:rsid w:val="1A916375"/>
    <w:rsid w:val="1B656EAF"/>
    <w:rsid w:val="1BFF7F4A"/>
    <w:rsid w:val="1CC0163D"/>
    <w:rsid w:val="1CCA497A"/>
    <w:rsid w:val="1D89372A"/>
    <w:rsid w:val="1E270631"/>
    <w:rsid w:val="1E292960"/>
    <w:rsid w:val="1E6C2508"/>
    <w:rsid w:val="1F24388C"/>
    <w:rsid w:val="1F657F82"/>
    <w:rsid w:val="20046638"/>
    <w:rsid w:val="20685B3D"/>
    <w:rsid w:val="21170B87"/>
    <w:rsid w:val="22794859"/>
    <w:rsid w:val="2568112D"/>
    <w:rsid w:val="265B73A3"/>
    <w:rsid w:val="27B15BC8"/>
    <w:rsid w:val="2C0070BC"/>
    <w:rsid w:val="2EC8655D"/>
    <w:rsid w:val="31780E31"/>
    <w:rsid w:val="31C24289"/>
    <w:rsid w:val="33746163"/>
    <w:rsid w:val="33971AF3"/>
    <w:rsid w:val="343447B6"/>
    <w:rsid w:val="35607F52"/>
    <w:rsid w:val="35C9586F"/>
    <w:rsid w:val="37880413"/>
    <w:rsid w:val="389B3866"/>
    <w:rsid w:val="394E4EDF"/>
    <w:rsid w:val="3A1F7AC8"/>
    <w:rsid w:val="3A580D08"/>
    <w:rsid w:val="3B8B5C6D"/>
    <w:rsid w:val="3C0D5A85"/>
    <w:rsid w:val="3CAB1739"/>
    <w:rsid w:val="3CD14750"/>
    <w:rsid w:val="3DE1003D"/>
    <w:rsid w:val="40B1386F"/>
    <w:rsid w:val="41572CB1"/>
    <w:rsid w:val="41730904"/>
    <w:rsid w:val="432357DF"/>
    <w:rsid w:val="439658C2"/>
    <w:rsid w:val="43A20607"/>
    <w:rsid w:val="443E46F7"/>
    <w:rsid w:val="44AD61AC"/>
    <w:rsid w:val="46862B44"/>
    <w:rsid w:val="46AF2F13"/>
    <w:rsid w:val="46E861CC"/>
    <w:rsid w:val="46F13D19"/>
    <w:rsid w:val="482133FA"/>
    <w:rsid w:val="48AD16D2"/>
    <w:rsid w:val="48F37E97"/>
    <w:rsid w:val="49340ABF"/>
    <w:rsid w:val="4A5F5E51"/>
    <w:rsid w:val="4BCC5CF6"/>
    <w:rsid w:val="4C3B7C1E"/>
    <w:rsid w:val="4C9B7E2F"/>
    <w:rsid w:val="4D1160DE"/>
    <w:rsid w:val="4D1E458B"/>
    <w:rsid w:val="4E130AAB"/>
    <w:rsid w:val="4EA00301"/>
    <w:rsid w:val="4EB435D5"/>
    <w:rsid w:val="4F801F1C"/>
    <w:rsid w:val="50E4312A"/>
    <w:rsid w:val="51F257B9"/>
    <w:rsid w:val="531D29A6"/>
    <w:rsid w:val="53605983"/>
    <w:rsid w:val="53B03DF3"/>
    <w:rsid w:val="55213558"/>
    <w:rsid w:val="559B35B0"/>
    <w:rsid w:val="56521550"/>
    <w:rsid w:val="57497B03"/>
    <w:rsid w:val="57E62733"/>
    <w:rsid w:val="5800635E"/>
    <w:rsid w:val="588C176A"/>
    <w:rsid w:val="58C52391"/>
    <w:rsid w:val="5B693EFC"/>
    <w:rsid w:val="5B7D1288"/>
    <w:rsid w:val="5BAF77B7"/>
    <w:rsid w:val="5C2D710D"/>
    <w:rsid w:val="5E414035"/>
    <w:rsid w:val="5F2D7CD1"/>
    <w:rsid w:val="5FF63F7F"/>
    <w:rsid w:val="61277B74"/>
    <w:rsid w:val="61577E65"/>
    <w:rsid w:val="61985747"/>
    <w:rsid w:val="62112A3D"/>
    <w:rsid w:val="6281217F"/>
    <w:rsid w:val="62A22DFE"/>
    <w:rsid w:val="65A56F35"/>
    <w:rsid w:val="65B327D1"/>
    <w:rsid w:val="66054BA3"/>
    <w:rsid w:val="66AF57EF"/>
    <w:rsid w:val="685254F6"/>
    <w:rsid w:val="693469CC"/>
    <w:rsid w:val="6A94008F"/>
    <w:rsid w:val="6AA4701B"/>
    <w:rsid w:val="6CCF4877"/>
    <w:rsid w:val="6D3D6F8A"/>
    <w:rsid w:val="6F884E5C"/>
    <w:rsid w:val="6FCF4950"/>
    <w:rsid w:val="70051B2D"/>
    <w:rsid w:val="703B76FF"/>
    <w:rsid w:val="72C61E56"/>
    <w:rsid w:val="732D3001"/>
    <w:rsid w:val="75204762"/>
    <w:rsid w:val="75AA4BD5"/>
    <w:rsid w:val="76465B29"/>
    <w:rsid w:val="76BD60F7"/>
    <w:rsid w:val="77046FC1"/>
    <w:rsid w:val="773B02F6"/>
    <w:rsid w:val="78B00E8E"/>
    <w:rsid w:val="78BF1372"/>
    <w:rsid w:val="791B2C9D"/>
    <w:rsid w:val="7ADE7F03"/>
    <w:rsid w:val="7CF915BC"/>
    <w:rsid w:val="7D2D7DE4"/>
    <w:rsid w:val="7EFE1FC4"/>
    <w:rsid w:val="7F12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72B4EE-8719-42D2-B048-A17C854F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8">
    <w:name w:val="page number"/>
    <w:basedOn w:val="a0"/>
    <w:autoRedefine/>
    <w:qFormat/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customStyle="1" w:styleId="10">
    <w:name w:val="Абзац списка1"/>
    <w:basedOn w:val="a"/>
    <w:autoRedefine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paragraph" w:customStyle="1" w:styleId="p15">
    <w:name w:val="p15"/>
    <w:basedOn w:val="a"/>
    <w:autoRedefine/>
    <w:qFormat/>
    <w:pPr>
      <w:widowControl/>
      <w:jc w:val="left"/>
    </w:pPr>
    <w:rPr>
      <w:kern w:val="0"/>
      <w:szCs w:val="21"/>
    </w:rPr>
  </w:style>
  <w:style w:type="character" w:customStyle="1" w:styleId="a6">
    <w:name w:val="Верхний колонтитул Знак"/>
    <w:link w:val="a5"/>
    <w:autoRedefine/>
    <w:qFormat/>
    <w:rPr>
      <w:kern w:val="2"/>
      <w:sz w:val="18"/>
      <w:szCs w:val="18"/>
    </w:rPr>
  </w:style>
  <w:style w:type="character" w:customStyle="1" w:styleId="a4">
    <w:name w:val="Нижний колонтитул Знак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:/%E5%B7%A5%E5%85%B7%E4%BD%BF%E7%94%A8/Youdao/Dict/8.9.4.0/resultui/html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n-net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Екатерина Кахарманова</cp:lastModifiedBy>
  <cp:revision>6</cp:revision>
  <cp:lastPrinted>2017-10-03T01:06:00Z</cp:lastPrinted>
  <dcterms:created xsi:type="dcterms:W3CDTF">2017-01-01T23:23:00Z</dcterms:created>
  <dcterms:modified xsi:type="dcterms:W3CDTF">2024-02-26T05:53:00Z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BE13B3F6A0C44B59A6A5F7624236AE9E_13</vt:lpwstr>
  </property>
</Properties>
</file>